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69FC" w14:textId="77777777" w:rsidR="009C4045" w:rsidRDefault="00000000">
      <w:pPr>
        <w:pStyle w:val="1"/>
        <w:spacing w:before="74"/>
        <w:ind w:left="0" w:right="438" w:firstLine="0"/>
        <w:jc w:val="center"/>
      </w:pPr>
      <w:r>
        <w:t>ТЕХНИЧЕСКОЕ</w:t>
      </w:r>
      <w:r>
        <w:rPr>
          <w:spacing w:val="-6"/>
        </w:rPr>
        <w:t xml:space="preserve"> </w:t>
      </w:r>
      <w:r>
        <w:rPr>
          <w:spacing w:val="-2"/>
        </w:rPr>
        <w:t>ЗАДАНИЕ</w:t>
      </w:r>
    </w:p>
    <w:p w14:paraId="03F0D69F" w14:textId="77777777" w:rsidR="009C4045" w:rsidRDefault="009C4045">
      <w:pPr>
        <w:pStyle w:val="a3"/>
        <w:ind w:left="0"/>
        <w:jc w:val="left"/>
        <w:rPr>
          <w:b/>
        </w:rPr>
      </w:pPr>
    </w:p>
    <w:p w14:paraId="49663EB8" w14:textId="04CC5B47" w:rsidR="009C4045" w:rsidRPr="00334B62" w:rsidRDefault="00000000">
      <w:pPr>
        <w:ind w:left="367"/>
        <w:rPr>
          <w:sz w:val="24"/>
          <w:lang w:val="en-US"/>
        </w:rPr>
      </w:pPr>
      <w:r>
        <w:rPr>
          <w:b/>
          <w:sz w:val="24"/>
        </w:rPr>
        <w:t>Наименование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sz w:val="24"/>
        </w:rPr>
        <w:t>:</w:t>
      </w:r>
    </w:p>
    <w:p w14:paraId="7280F215" w14:textId="77777777" w:rsidR="009C4045" w:rsidRDefault="009C4045">
      <w:pPr>
        <w:pStyle w:val="a3"/>
        <w:ind w:left="0"/>
        <w:jc w:val="left"/>
      </w:pPr>
    </w:p>
    <w:p w14:paraId="57D3F648" w14:textId="77777777" w:rsidR="009C4045" w:rsidRDefault="00000000">
      <w:pPr>
        <w:ind w:left="367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Поставка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-6"/>
          <w:sz w:val="24"/>
        </w:rPr>
        <w:t xml:space="preserve"> </w:t>
      </w:r>
      <w:r>
        <w:rPr>
          <w:sz w:val="24"/>
        </w:rPr>
        <w:t>рефрижераторных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(20</w:t>
      </w:r>
      <w:r>
        <w:rPr>
          <w:spacing w:val="-6"/>
          <w:sz w:val="24"/>
        </w:rPr>
        <w:t xml:space="preserve"> </w:t>
      </w:r>
      <w:r>
        <w:rPr>
          <w:sz w:val="24"/>
        </w:rPr>
        <w:t>футов,</w:t>
      </w:r>
      <w:r>
        <w:rPr>
          <w:spacing w:val="-6"/>
          <w:sz w:val="24"/>
        </w:rPr>
        <w:t xml:space="preserve"> </w:t>
      </w: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футов).</w:t>
      </w:r>
    </w:p>
    <w:p w14:paraId="799BFC4C" w14:textId="77777777" w:rsidR="009C4045" w:rsidRDefault="009C4045">
      <w:pPr>
        <w:pStyle w:val="a3"/>
        <w:ind w:left="0"/>
        <w:jc w:val="left"/>
      </w:pPr>
    </w:p>
    <w:p w14:paraId="702AEF22" w14:textId="77777777" w:rsidR="009C4045" w:rsidRDefault="00000000">
      <w:pPr>
        <w:pStyle w:val="1"/>
        <w:ind w:firstLine="0"/>
      </w:pPr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часть:</w:t>
      </w:r>
    </w:p>
    <w:p w14:paraId="3A24F18C" w14:textId="77777777" w:rsidR="009C4045" w:rsidRDefault="00000000">
      <w:pPr>
        <w:pStyle w:val="a3"/>
        <w:ind w:left="367" w:right="1241" w:firstLine="495"/>
        <w:jc w:val="left"/>
      </w:pPr>
      <w:r>
        <w:t>Приобретение оборудования для организации хранения продуктов питания. Контейнер</w:t>
      </w:r>
      <w:r>
        <w:rPr>
          <w:spacing w:val="-7"/>
        </w:rPr>
        <w:t xml:space="preserve"> </w:t>
      </w:r>
      <w:r>
        <w:t>рефрижераторный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футовый</w:t>
      </w:r>
      <w:r>
        <w:rPr>
          <w:spacing w:val="-7"/>
        </w:rPr>
        <w:t xml:space="preserve"> </w:t>
      </w:r>
      <w:r>
        <w:t>(режим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-25С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+25С)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шт. Контейнер</w:t>
      </w:r>
      <w:r>
        <w:rPr>
          <w:spacing w:val="-6"/>
        </w:rPr>
        <w:t xml:space="preserve"> </w:t>
      </w:r>
      <w:r>
        <w:t>рефрижераторный</w:t>
      </w:r>
      <w:r>
        <w:rPr>
          <w:spacing w:val="-4"/>
        </w:rPr>
        <w:t xml:space="preserve"> </w:t>
      </w:r>
      <w:r>
        <w:t>40-футовый</w:t>
      </w:r>
      <w:r>
        <w:rPr>
          <w:spacing w:val="-4"/>
        </w:rPr>
        <w:t xml:space="preserve"> </w:t>
      </w:r>
      <w:r>
        <w:t>(режим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-25С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+25С)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8"/>
        </w:rPr>
        <w:t>шт.</w:t>
      </w:r>
    </w:p>
    <w:p w14:paraId="36536DFD" w14:textId="77777777" w:rsidR="009C4045" w:rsidRDefault="009C4045">
      <w:pPr>
        <w:pStyle w:val="a3"/>
        <w:ind w:left="0"/>
        <w:jc w:val="left"/>
      </w:pPr>
    </w:p>
    <w:p w14:paraId="39AF4C7E" w14:textId="77777777" w:rsidR="009C4045" w:rsidRDefault="00000000">
      <w:pPr>
        <w:pStyle w:val="1"/>
        <w:ind w:firstLine="0"/>
      </w:pPr>
      <w:r>
        <w:t>Место</w:t>
      </w:r>
      <w:r>
        <w:rPr>
          <w:spacing w:val="-8"/>
        </w:rPr>
        <w:t xml:space="preserve"> </w:t>
      </w:r>
      <w:r>
        <w:rPr>
          <w:spacing w:val="-2"/>
        </w:rPr>
        <w:t>поставки:</w:t>
      </w:r>
    </w:p>
    <w:p w14:paraId="73B38480" w14:textId="77777777" w:rsidR="00334B62" w:rsidRDefault="00334B62">
      <w:pPr>
        <w:pStyle w:val="1"/>
        <w:ind w:firstLine="0"/>
        <w:rPr>
          <w:lang w:val="en-US"/>
        </w:rPr>
      </w:pPr>
    </w:p>
    <w:p w14:paraId="118E5D5A" w14:textId="2ED670D6" w:rsidR="009C4045" w:rsidRDefault="00000000">
      <w:pPr>
        <w:pStyle w:val="1"/>
        <w:ind w:firstLine="0"/>
      </w:pPr>
      <w:r>
        <w:t xml:space="preserve">Срок </w:t>
      </w:r>
      <w:r>
        <w:rPr>
          <w:spacing w:val="-2"/>
        </w:rPr>
        <w:t>поставки:</w:t>
      </w:r>
    </w:p>
    <w:p w14:paraId="1DA00F5A" w14:textId="05775BDD" w:rsidR="009C4045" w:rsidRDefault="00000000">
      <w:pPr>
        <w:pStyle w:val="a3"/>
        <w:ind w:left="367"/>
        <w:jc w:val="left"/>
      </w:pP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 w:rsidR="00334B62">
        <w:rPr>
          <w:spacing w:val="-2"/>
          <w:lang w:val="en-US"/>
        </w:rPr>
        <w:t>00</w:t>
      </w:r>
      <w:r>
        <w:t>.0</w:t>
      </w:r>
      <w:r w:rsidR="00334B62">
        <w:rPr>
          <w:lang w:val="en-US"/>
        </w:rPr>
        <w:t>0</w:t>
      </w:r>
      <w:r>
        <w:t>.202</w:t>
      </w:r>
      <w:r w:rsidR="00334B62">
        <w:rPr>
          <w:lang w:val="en-US"/>
        </w:rPr>
        <w:t>_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2079B861" w14:textId="77777777" w:rsidR="009C4045" w:rsidRDefault="009C4045">
      <w:pPr>
        <w:pStyle w:val="a3"/>
        <w:ind w:left="0"/>
        <w:jc w:val="left"/>
      </w:pPr>
    </w:p>
    <w:p w14:paraId="78A31C0E" w14:textId="77777777" w:rsidR="009C4045" w:rsidRDefault="00000000">
      <w:pPr>
        <w:pStyle w:val="1"/>
        <w:numPr>
          <w:ilvl w:val="0"/>
          <w:numId w:val="2"/>
        </w:numPr>
        <w:tabs>
          <w:tab w:val="left" w:pos="2880"/>
        </w:tabs>
        <w:jc w:val="left"/>
      </w:pPr>
      <w:r>
        <w:t>Основные</w:t>
      </w:r>
      <w:r>
        <w:rPr>
          <w:spacing w:val="-5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rPr>
          <w:spacing w:val="-2"/>
        </w:rPr>
        <w:t>характеристики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3440"/>
        <w:gridCol w:w="3700"/>
      </w:tblGrid>
      <w:tr w:rsidR="009C4045" w14:paraId="03974F0D" w14:textId="77777777">
        <w:trPr>
          <w:trHeight w:val="400"/>
        </w:trPr>
        <w:tc>
          <w:tcPr>
            <w:tcW w:w="2640" w:type="dxa"/>
          </w:tcPr>
          <w:p w14:paraId="2478357B" w14:textId="77777777" w:rsidR="009C4045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Бренд</w:t>
            </w:r>
          </w:p>
        </w:tc>
        <w:tc>
          <w:tcPr>
            <w:tcW w:w="7140" w:type="dxa"/>
            <w:gridSpan w:val="2"/>
          </w:tcPr>
          <w:p w14:paraId="32A874D8" w14:textId="77777777" w:rsidR="009C4045" w:rsidRDefault="00000000">
            <w:pPr>
              <w:pStyle w:val="TableParagraph"/>
              <w:spacing w:line="227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Carrier</w:t>
            </w:r>
          </w:p>
        </w:tc>
      </w:tr>
      <w:tr w:rsidR="009C4045" w14:paraId="29994D41" w14:textId="77777777">
        <w:trPr>
          <w:trHeight w:val="400"/>
        </w:trPr>
        <w:tc>
          <w:tcPr>
            <w:tcW w:w="2640" w:type="dxa"/>
            <w:shd w:val="clear" w:color="auto" w:fill="F7F7F7"/>
          </w:tcPr>
          <w:p w14:paraId="5EC04B43" w14:textId="77777777" w:rsidR="009C404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Модель</w:t>
            </w:r>
          </w:p>
        </w:tc>
        <w:tc>
          <w:tcPr>
            <w:tcW w:w="7140" w:type="dxa"/>
            <w:gridSpan w:val="2"/>
            <w:shd w:val="clear" w:color="auto" w:fill="F7F7F7"/>
          </w:tcPr>
          <w:p w14:paraId="12142342" w14:textId="77777777" w:rsidR="009C4045" w:rsidRDefault="00000000">
            <w:pPr>
              <w:pStyle w:val="TableParagraph"/>
              <w:spacing w:line="230" w:lineRule="exact"/>
              <w:ind w:left="1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ThinLINE</w:t>
            </w:r>
            <w:proofErr w:type="spellEnd"/>
          </w:p>
        </w:tc>
      </w:tr>
      <w:tr w:rsidR="009C4045" w14:paraId="4383715E" w14:textId="77777777">
        <w:trPr>
          <w:trHeight w:val="399"/>
        </w:trPr>
        <w:tc>
          <w:tcPr>
            <w:tcW w:w="2640" w:type="dxa"/>
          </w:tcPr>
          <w:p w14:paraId="79358BE1" w14:textId="77777777" w:rsidR="009C4045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Габариты</w:t>
            </w:r>
          </w:p>
        </w:tc>
        <w:tc>
          <w:tcPr>
            <w:tcW w:w="3440" w:type="dxa"/>
          </w:tcPr>
          <w:p w14:paraId="16442BB4" w14:textId="77777777" w:rsidR="009C4045" w:rsidRDefault="00000000">
            <w:pPr>
              <w:pStyle w:val="TableParagraph"/>
              <w:spacing w:before="3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футов</w:t>
            </w:r>
          </w:p>
        </w:tc>
        <w:tc>
          <w:tcPr>
            <w:tcW w:w="3700" w:type="dxa"/>
          </w:tcPr>
          <w:p w14:paraId="504D60B2" w14:textId="77777777" w:rsidR="009C4045" w:rsidRDefault="00000000">
            <w:pPr>
              <w:pStyle w:val="TableParagraph"/>
              <w:spacing w:before="3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футов</w:t>
            </w:r>
          </w:p>
        </w:tc>
      </w:tr>
      <w:tr w:rsidR="009C4045" w14:paraId="365F7186" w14:textId="77777777">
        <w:trPr>
          <w:trHeight w:val="400"/>
        </w:trPr>
        <w:tc>
          <w:tcPr>
            <w:tcW w:w="2640" w:type="dxa"/>
            <w:shd w:val="clear" w:color="auto" w:fill="F7F7F7"/>
          </w:tcPr>
          <w:p w14:paraId="24A101C9" w14:textId="77777777" w:rsidR="009C4045" w:rsidRDefault="00000000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8"/>
                <w:sz w:val="20"/>
              </w:rPr>
              <w:t>Год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выпуска</w:t>
            </w:r>
          </w:p>
        </w:tc>
        <w:tc>
          <w:tcPr>
            <w:tcW w:w="7140" w:type="dxa"/>
            <w:gridSpan w:val="2"/>
            <w:shd w:val="clear" w:color="auto" w:fill="F7F7F7"/>
          </w:tcPr>
          <w:p w14:paraId="4FCE3F4E" w14:textId="77777777" w:rsidR="009C4045" w:rsidRDefault="00000000">
            <w:pPr>
              <w:pStyle w:val="TableParagraph"/>
              <w:spacing w:before="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2010</w:t>
            </w:r>
          </w:p>
        </w:tc>
      </w:tr>
      <w:tr w:rsidR="009C4045" w14:paraId="4AB6B13D" w14:textId="77777777">
        <w:trPr>
          <w:trHeight w:val="400"/>
        </w:trPr>
        <w:tc>
          <w:tcPr>
            <w:tcW w:w="2640" w:type="dxa"/>
          </w:tcPr>
          <w:p w14:paraId="0692E186" w14:textId="77777777" w:rsidR="009C4045" w:rsidRDefault="00000000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Контроллер</w:t>
            </w:r>
          </w:p>
        </w:tc>
        <w:tc>
          <w:tcPr>
            <w:tcW w:w="7140" w:type="dxa"/>
            <w:gridSpan w:val="2"/>
          </w:tcPr>
          <w:p w14:paraId="4BE27BDD" w14:textId="77777777" w:rsidR="009C4045" w:rsidRDefault="00000000">
            <w:pPr>
              <w:pStyle w:val="TableParagraph"/>
              <w:spacing w:before="9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ML-1,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ML-2,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ML-2i,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ML-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9C4045" w14:paraId="7AEDCA98" w14:textId="77777777">
        <w:trPr>
          <w:trHeight w:val="419"/>
        </w:trPr>
        <w:tc>
          <w:tcPr>
            <w:tcW w:w="2640" w:type="dxa"/>
            <w:shd w:val="clear" w:color="auto" w:fill="F7F7F7"/>
          </w:tcPr>
          <w:p w14:paraId="5DBA56D6" w14:textId="77777777" w:rsidR="009C4045" w:rsidRDefault="00000000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компрессора</w:t>
            </w:r>
          </w:p>
        </w:tc>
        <w:tc>
          <w:tcPr>
            <w:tcW w:w="7140" w:type="dxa"/>
            <w:gridSpan w:val="2"/>
            <w:shd w:val="clear" w:color="auto" w:fill="F7F7F7"/>
          </w:tcPr>
          <w:p w14:paraId="50A23C3D" w14:textId="77777777" w:rsidR="009C4045" w:rsidRDefault="00000000">
            <w:pPr>
              <w:pStyle w:val="TableParagraph"/>
              <w:spacing w:before="12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Поршневой</w:t>
            </w:r>
          </w:p>
        </w:tc>
      </w:tr>
      <w:tr w:rsidR="009C4045" w14:paraId="39137238" w14:textId="77777777">
        <w:trPr>
          <w:trHeight w:val="640"/>
        </w:trPr>
        <w:tc>
          <w:tcPr>
            <w:tcW w:w="2640" w:type="dxa"/>
          </w:tcPr>
          <w:p w14:paraId="0F8232A4" w14:textId="77777777" w:rsidR="009C4045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Габариты</w:t>
            </w:r>
          </w:p>
        </w:tc>
        <w:tc>
          <w:tcPr>
            <w:tcW w:w="3440" w:type="dxa"/>
          </w:tcPr>
          <w:p w14:paraId="10DD7627" w14:textId="77777777" w:rsidR="009C4045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Ширина: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мм,</w:t>
            </w:r>
          </w:p>
          <w:p w14:paraId="1B0A6EF7" w14:textId="77777777" w:rsidR="009C4045" w:rsidRDefault="00000000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Высота: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3700" w:type="dxa"/>
          </w:tcPr>
          <w:p w14:paraId="7A4FC76E" w14:textId="77777777" w:rsidR="009C4045" w:rsidRDefault="00000000">
            <w:pPr>
              <w:pStyle w:val="TableParagraph"/>
              <w:spacing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Ширина: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мм,</w:t>
            </w:r>
          </w:p>
          <w:p w14:paraId="61A2AEA9" w14:textId="77777777" w:rsidR="009C4045" w:rsidRDefault="00000000">
            <w:pPr>
              <w:pStyle w:val="TableParagraph"/>
              <w:spacing w:before="18"/>
              <w:ind w:left="136"/>
              <w:rPr>
                <w:sz w:val="20"/>
              </w:rPr>
            </w:pPr>
            <w:r>
              <w:rPr>
                <w:sz w:val="20"/>
              </w:rPr>
              <w:t>Высота: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</w:tr>
      <w:tr w:rsidR="009C4045" w14:paraId="05BA9800" w14:textId="77777777">
        <w:trPr>
          <w:trHeight w:val="659"/>
        </w:trPr>
        <w:tc>
          <w:tcPr>
            <w:tcW w:w="2640" w:type="dxa"/>
            <w:shd w:val="clear" w:color="auto" w:fill="F7F7F7"/>
          </w:tcPr>
          <w:p w14:paraId="3A11AC9B" w14:textId="77777777" w:rsidR="009C4045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Внутренние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размеры</w:t>
            </w:r>
          </w:p>
        </w:tc>
        <w:tc>
          <w:tcPr>
            <w:tcW w:w="3440" w:type="dxa"/>
            <w:shd w:val="clear" w:color="auto" w:fill="F7F7F7"/>
          </w:tcPr>
          <w:p w14:paraId="53177D1D" w14:textId="77777777" w:rsidR="009C4045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Ширина: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мм.</w:t>
            </w:r>
          </w:p>
          <w:p w14:paraId="4727B453" w14:textId="77777777" w:rsidR="009C4045" w:rsidRDefault="00000000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Высота: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3700" w:type="dxa"/>
            <w:shd w:val="clear" w:color="auto" w:fill="F7F7F7"/>
          </w:tcPr>
          <w:p w14:paraId="593DB87B" w14:textId="77777777" w:rsidR="009C4045" w:rsidRDefault="00000000">
            <w:pPr>
              <w:pStyle w:val="TableParagraph"/>
              <w:spacing w:before="7"/>
              <w:ind w:left="136"/>
              <w:rPr>
                <w:sz w:val="20"/>
              </w:rPr>
            </w:pPr>
            <w:r>
              <w:rPr>
                <w:sz w:val="20"/>
              </w:rPr>
              <w:t>Длина: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Ширина: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мм.</w:t>
            </w:r>
          </w:p>
          <w:p w14:paraId="2FDB28D7" w14:textId="77777777" w:rsidR="009C4045" w:rsidRDefault="00000000">
            <w:pPr>
              <w:pStyle w:val="TableParagraph"/>
              <w:spacing w:before="18"/>
              <w:ind w:left="136"/>
              <w:rPr>
                <w:sz w:val="20"/>
              </w:rPr>
            </w:pPr>
            <w:r>
              <w:rPr>
                <w:sz w:val="20"/>
              </w:rPr>
              <w:t>Высота: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</w:tr>
      <w:tr w:rsidR="009C4045" w14:paraId="1C867BD4" w14:textId="77777777">
        <w:trPr>
          <w:trHeight w:val="400"/>
        </w:trPr>
        <w:tc>
          <w:tcPr>
            <w:tcW w:w="2640" w:type="dxa"/>
          </w:tcPr>
          <w:p w14:paraId="6265EDF2" w14:textId="77777777" w:rsidR="009C4045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Дверные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проемы</w:t>
            </w:r>
          </w:p>
        </w:tc>
        <w:tc>
          <w:tcPr>
            <w:tcW w:w="3440" w:type="dxa"/>
          </w:tcPr>
          <w:p w14:paraId="7B6654B9" w14:textId="77777777" w:rsidR="009C4045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Ширина: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3700" w:type="dxa"/>
          </w:tcPr>
          <w:p w14:paraId="1FCD280F" w14:textId="77777777" w:rsidR="009C4045" w:rsidRDefault="00000000">
            <w:pPr>
              <w:pStyle w:val="TableParagraph"/>
              <w:spacing w:line="228" w:lineRule="exact"/>
              <w:ind w:left="136"/>
              <w:rPr>
                <w:sz w:val="20"/>
              </w:rPr>
            </w:pPr>
            <w:r>
              <w:rPr>
                <w:sz w:val="20"/>
              </w:rPr>
              <w:t>Ширина: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</w:tr>
      <w:tr w:rsidR="009C4045" w14:paraId="6140FD7C" w14:textId="77777777">
        <w:trPr>
          <w:trHeight w:val="400"/>
        </w:trPr>
        <w:tc>
          <w:tcPr>
            <w:tcW w:w="2640" w:type="dxa"/>
            <w:shd w:val="clear" w:color="auto" w:fill="F7F7F7"/>
          </w:tcPr>
          <w:p w14:paraId="6E492637" w14:textId="77777777" w:rsidR="009C404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м³</w:t>
            </w:r>
          </w:p>
        </w:tc>
        <w:tc>
          <w:tcPr>
            <w:tcW w:w="3440" w:type="dxa"/>
            <w:shd w:val="clear" w:color="auto" w:fill="F7F7F7"/>
          </w:tcPr>
          <w:p w14:paraId="074C00A6" w14:textId="77777777" w:rsidR="009C4045" w:rsidRDefault="00000000"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700" w:type="dxa"/>
            <w:shd w:val="clear" w:color="auto" w:fill="F7F7F7"/>
          </w:tcPr>
          <w:p w14:paraId="09C18CBE" w14:textId="77777777" w:rsidR="009C4045" w:rsidRDefault="00000000"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4045" w14:paraId="27C4584C" w14:textId="77777777">
        <w:trPr>
          <w:trHeight w:val="400"/>
        </w:trPr>
        <w:tc>
          <w:tcPr>
            <w:tcW w:w="2640" w:type="dxa"/>
          </w:tcPr>
          <w:p w14:paraId="15495B30" w14:textId="77777777" w:rsidR="009C4045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Температурный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режим</w:t>
            </w:r>
          </w:p>
        </w:tc>
        <w:tc>
          <w:tcPr>
            <w:tcW w:w="7140" w:type="dxa"/>
            <w:gridSpan w:val="2"/>
          </w:tcPr>
          <w:p w14:paraId="3A3BEB72" w14:textId="77777777" w:rsidR="009C4045" w:rsidRDefault="00000000">
            <w:pPr>
              <w:pStyle w:val="TableParagraph"/>
              <w:spacing w:before="5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9C4045" w14:paraId="3FAA860A" w14:textId="77777777">
        <w:trPr>
          <w:trHeight w:val="400"/>
        </w:trPr>
        <w:tc>
          <w:tcPr>
            <w:tcW w:w="2640" w:type="dxa"/>
            <w:shd w:val="clear" w:color="auto" w:fill="F7F7F7"/>
          </w:tcPr>
          <w:p w14:paraId="327C13F5" w14:textId="77777777" w:rsidR="009C4045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spacing w:val="-2"/>
                <w:sz w:val="20"/>
              </w:rPr>
              <w:t>Энергопотребление</w:t>
            </w:r>
          </w:p>
        </w:tc>
        <w:tc>
          <w:tcPr>
            <w:tcW w:w="7140" w:type="dxa"/>
            <w:gridSpan w:val="2"/>
            <w:shd w:val="clear" w:color="auto" w:fill="F7F7F7"/>
          </w:tcPr>
          <w:p w14:paraId="5D166842" w14:textId="77777777" w:rsidR="009C4045" w:rsidRDefault="00000000">
            <w:pPr>
              <w:pStyle w:val="TableParagraph"/>
              <w:spacing w:before="8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кВт/ч</w:t>
            </w:r>
          </w:p>
        </w:tc>
      </w:tr>
      <w:tr w:rsidR="009C4045" w14:paraId="6E35114A" w14:textId="77777777">
        <w:trPr>
          <w:trHeight w:val="400"/>
        </w:trPr>
        <w:tc>
          <w:tcPr>
            <w:tcW w:w="2640" w:type="dxa"/>
          </w:tcPr>
          <w:p w14:paraId="0BE51437" w14:textId="77777777" w:rsidR="009C4045" w:rsidRDefault="00000000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Подключение</w:t>
            </w:r>
          </w:p>
        </w:tc>
        <w:tc>
          <w:tcPr>
            <w:tcW w:w="7140" w:type="dxa"/>
            <w:gridSpan w:val="2"/>
          </w:tcPr>
          <w:p w14:paraId="6E4528A4" w14:textId="77777777" w:rsidR="009C4045" w:rsidRDefault="00000000">
            <w:pPr>
              <w:pStyle w:val="TableParagraph"/>
              <w:spacing w:before="11"/>
              <w:ind w:left="1796"/>
              <w:rPr>
                <w:sz w:val="20"/>
              </w:rPr>
            </w:pPr>
            <w:r>
              <w:rPr>
                <w:sz w:val="20"/>
              </w:rPr>
              <w:t>380/460V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±10%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50-60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±2.5%</w:t>
            </w:r>
          </w:p>
        </w:tc>
      </w:tr>
      <w:tr w:rsidR="009C4045" w14:paraId="667A6769" w14:textId="77777777">
        <w:trPr>
          <w:trHeight w:val="420"/>
        </w:trPr>
        <w:tc>
          <w:tcPr>
            <w:tcW w:w="2640" w:type="dxa"/>
            <w:shd w:val="clear" w:color="auto" w:fill="F7F7F7"/>
          </w:tcPr>
          <w:p w14:paraId="04E52B83" w14:textId="77777777" w:rsidR="009C4045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Грузоподъемность</w:t>
            </w:r>
          </w:p>
        </w:tc>
        <w:tc>
          <w:tcPr>
            <w:tcW w:w="3440" w:type="dxa"/>
            <w:shd w:val="clear" w:color="auto" w:fill="F7F7F7"/>
          </w:tcPr>
          <w:p w14:paraId="66C2FC28" w14:textId="77777777" w:rsidR="009C4045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700" w:type="dxa"/>
            <w:shd w:val="clear" w:color="auto" w:fill="F7F7F7"/>
          </w:tcPr>
          <w:p w14:paraId="615073E1" w14:textId="77777777" w:rsidR="009C4045" w:rsidRDefault="00000000">
            <w:pPr>
              <w:pStyle w:val="TableParagraph"/>
              <w:spacing w:before="14"/>
              <w:ind w:left="136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</w:tr>
      <w:tr w:rsidR="009C4045" w14:paraId="60C0CA0D" w14:textId="77777777">
        <w:trPr>
          <w:trHeight w:val="400"/>
        </w:trPr>
        <w:tc>
          <w:tcPr>
            <w:tcW w:w="2640" w:type="dxa"/>
          </w:tcPr>
          <w:p w14:paraId="00DE1DD6" w14:textId="77777777" w:rsidR="009C4045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Масса</w:t>
            </w:r>
          </w:p>
        </w:tc>
        <w:tc>
          <w:tcPr>
            <w:tcW w:w="3440" w:type="dxa"/>
          </w:tcPr>
          <w:p w14:paraId="642B436D" w14:textId="77777777" w:rsidR="009C4045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700" w:type="dxa"/>
          </w:tcPr>
          <w:p w14:paraId="6AC69EA3" w14:textId="77777777" w:rsidR="009C4045" w:rsidRDefault="00000000">
            <w:pPr>
              <w:pStyle w:val="TableParagraph"/>
              <w:spacing w:line="228" w:lineRule="exact"/>
              <w:ind w:left="13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</w:tr>
      <w:tr w:rsidR="009C4045" w14:paraId="27C06D56" w14:textId="77777777">
        <w:trPr>
          <w:trHeight w:val="640"/>
        </w:trPr>
        <w:tc>
          <w:tcPr>
            <w:tcW w:w="2640" w:type="dxa"/>
            <w:shd w:val="clear" w:color="auto" w:fill="F7F7F7"/>
          </w:tcPr>
          <w:p w14:paraId="5F1431DB" w14:textId="77777777" w:rsidR="009C4045" w:rsidRDefault="00000000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вмещаемых </w:t>
            </w:r>
            <w:proofErr w:type="spellStart"/>
            <w:r>
              <w:rPr>
                <w:spacing w:val="-2"/>
                <w:sz w:val="20"/>
              </w:rPr>
              <w:t>европаллет</w:t>
            </w:r>
            <w:proofErr w:type="spellEnd"/>
          </w:p>
        </w:tc>
        <w:tc>
          <w:tcPr>
            <w:tcW w:w="3440" w:type="dxa"/>
            <w:shd w:val="clear" w:color="auto" w:fill="F7F7F7"/>
          </w:tcPr>
          <w:p w14:paraId="24C9964C" w14:textId="77777777" w:rsidR="009C4045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700" w:type="dxa"/>
            <w:shd w:val="clear" w:color="auto" w:fill="F7F7F7"/>
          </w:tcPr>
          <w:p w14:paraId="64979F20" w14:textId="77777777" w:rsidR="009C4045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9C4045" w14:paraId="73019B1A" w14:textId="77777777">
        <w:trPr>
          <w:trHeight w:val="419"/>
        </w:trPr>
        <w:tc>
          <w:tcPr>
            <w:tcW w:w="2640" w:type="dxa"/>
          </w:tcPr>
          <w:p w14:paraId="1C2F4680" w14:textId="77777777" w:rsidR="009C4045" w:rsidRDefault="00000000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Теплопроизводительность</w:t>
            </w:r>
          </w:p>
        </w:tc>
        <w:tc>
          <w:tcPr>
            <w:tcW w:w="7140" w:type="dxa"/>
            <w:gridSpan w:val="2"/>
          </w:tcPr>
          <w:p w14:paraId="5CB05033" w14:textId="77777777" w:rsidR="009C4045" w:rsidRDefault="00000000">
            <w:pPr>
              <w:pStyle w:val="TableParagraph"/>
              <w:spacing w:before="12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5000–5200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кКал</w:t>
            </w:r>
            <w:proofErr w:type="spellEnd"/>
            <w:r>
              <w:rPr>
                <w:spacing w:val="-2"/>
                <w:sz w:val="20"/>
              </w:rPr>
              <w:t>/час</w:t>
            </w:r>
          </w:p>
        </w:tc>
      </w:tr>
      <w:tr w:rsidR="009C4045" w14:paraId="3C95B5E8" w14:textId="77777777">
        <w:trPr>
          <w:trHeight w:val="400"/>
        </w:trPr>
        <w:tc>
          <w:tcPr>
            <w:tcW w:w="2640" w:type="dxa"/>
            <w:shd w:val="clear" w:color="auto" w:fill="F7F7F7"/>
          </w:tcPr>
          <w:p w14:paraId="1FA827D6" w14:textId="77777777" w:rsidR="009C4045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Хладопроизводительность</w:t>
            </w:r>
          </w:p>
        </w:tc>
        <w:tc>
          <w:tcPr>
            <w:tcW w:w="7140" w:type="dxa"/>
            <w:gridSpan w:val="2"/>
            <w:shd w:val="clear" w:color="auto" w:fill="F7F7F7"/>
          </w:tcPr>
          <w:p w14:paraId="110D0C18" w14:textId="77777777" w:rsidR="009C4045" w:rsidRDefault="00000000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3400–4200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кКал</w:t>
            </w:r>
            <w:proofErr w:type="spellEnd"/>
            <w:r>
              <w:rPr>
                <w:spacing w:val="-2"/>
                <w:sz w:val="20"/>
              </w:rPr>
              <w:t>/час</w:t>
            </w:r>
          </w:p>
        </w:tc>
      </w:tr>
      <w:tr w:rsidR="009C4045" w14:paraId="4543E9AF" w14:textId="77777777">
        <w:trPr>
          <w:trHeight w:val="400"/>
        </w:trPr>
        <w:tc>
          <w:tcPr>
            <w:tcW w:w="2640" w:type="dxa"/>
          </w:tcPr>
          <w:p w14:paraId="5670602B" w14:textId="77777777" w:rsidR="009C4045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Применяемые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хладагенты</w:t>
            </w:r>
          </w:p>
        </w:tc>
        <w:tc>
          <w:tcPr>
            <w:tcW w:w="7140" w:type="dxa"/>
            <w:gridSpan w:val="2"/>
          </w:tcPr>
          <w:p w14:paraId="30263820" w14:textId="77777777" w:rsidR="009C4045" w:rsidRDefault="00000000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R134А</w:t>
            </w:r>
          </w:p>
        </w:tc>
      </w:tr>
    </w:tbl>
    <w:p w14:paraId="5968B20B" w14:textId="77777777" w:rsidR="009C4045" w:rsidRDefault="00000000">
      <w:pPr>
        <w:pStyle w:val="1"/>
        <w:numPr>
          <w:ilvl w:val="0"/>
          <w:numId w:val="2"/>
        </w:numPr>
        <w:tabs>
          <w:tab w:val="left" w:pos="2541"/>
        </w:tabs>
        <w:spacing w:before="4"/>
        <w:ind w:left="2541"/>
        <w:jc w:val="left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поставляемому</w:t>
      </w:r>
      <w:r>
        <w:rPr>
          <w:spacing w:val="-10"/>
        </w:rPr>
        <w:t xml:space="preserve"> </w:t>
      </w:r>
      <w:r>
        <w:rPr>
          <w:spacing w:val="-2"/>
        </w:rPr>
        <w:t>оборудованию</w:t>
      </w:r>
    </w:p>
    <w:p w14:paraId="2083372D" w14:textId="77777777" w:rsidR="009C4045" w:rsidRDefault="009C4045">
      <w:pPr>
        <w:pStyle w:val="1"/>
        <w:sectPr w:rsidR="009C4045">
          <w:type w:val="continuous"/>
          <w:pgSz w:w="11920" w:h="16840"/>
          <w:pgMar w:top="1060" w:right="283" w:bottom="280" w:left="1559" w:header="720" w:footer="720" w:gutter="0"/>
          <w:cols w:space="720"/>
        </w:sectPr>
      </w:pPr>
    </w:p>
    <w:p w14:paraId="64E87164" w14:textId="77777777" w:rsidR="009C4045" w:rsidRDefault="00000000">
      <w:pPr>
        <w:pStyle w:val="a3"/>
        <w:spacing w:before="74"/>
        <w:ind w:left="847"/>
      </w:pPr>
      <w:r>
        <w:lastRenderedPageBreak/>
        <w:t>Все</w:t>
      </w:r>
      <w:r>
        <w:rPr>
          <w:spacing w:val="-10"/>
        </w:rPr>
        <w:t xml:space="preserve"> </w:t>
      </w:r>
      <w:r>
        <w:t>контейнеры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rPr>
          <w:spacing w:val="-2"/>
        </w:rPr>
        <w:t>характеристикам:</w:t>
      </w:r>
    </w:p>
    <w:p w14:paraId="4453046F" w14:textId="77777777" w:rsidR="009C4045" w:rsidRDefault="00000000">
      <w:pPr>
        <w:pStyle w:val="a4"/>
        <w:numPr>
          <w:ilvl w:val="0"/>
          <w:numId w:val="1"/>
        </w:numPr>
        <w:tabs>
          <w:tab w:val="left" w:pos="296"/>
        </w:tabs>
        <w:ind w:right="590" w:firstLine="0"/>
        <w:rPr>
          <w:sz w:val="24"/>
        </w:rPr>
      </w:pPr>
      <w:r>
        <w:rPr>
          <w:sz w:val="24"/>
        </w:rPr>
        <w:t>контейнеры 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бывшим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употреблении,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 третьих лиц и других обременений;</w:t>
      </w:r>
    </w:p>
    <w:p w14:paraId="3FDE00DF" w14:textId="77777777" w:rsidR="009C4045" w:rsidRDefault="00000000">
      <w:pPr>
        <w:pStyle w:val="a4"/>
        <w:numPr>
          <w:ilvl w:val="0"/>
          <w:numId w:val="1"/>
        </w:numPr>
        <w:tabs>
          <w:tab w:val="left" w:pos="281"/>
        </w:tabs>
        <w:ind w:left="281" w:hanging="139"/>
        <w:rPr>
          <w:sz w:val="24"/>
        </w:rPr>
      </w:pPr>
      <w:r>
        <w:rPr>
          <w:sz w:val="24"/>
        </w:rPr>
        <w:t>внешний</w:t>
      </w:r>
      <w:r>
        <w:rPr>
          <w:spacing w:val="-5"/>
          <w:sz w:val="24"/>
        </w:rPr>
        <w:t xml:space="preserve"> </w:t>
      </w:r>
      <w:r>
        <w:rPr>
          <w:sz w:val="24"/>
        </w:rPr>
        <w:t>вид: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дыр,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масляных</w:t>
      </w:r>
      <w:r>
        <w:rPr>
          <w:spacing w:val="-3"/>
          <w:sz w:val="24"/>
        </w:rPr>
        <w:t xml:space="preserve"> </w:t>
      </w:r>
      <w:r>
        <w:rPr>
          <w:sz w:val="24"/>
        </w:rPr>
        <w:t>пятен,</w:t>
      </w:r>
      <w:r>
        <w:rPr>
          <w:spacing w:val="-2"/>
          <w:sz w:val="24"/>
        </w:rPr>
        <w:t xml:space="preserve"> </w:t>
      </w:r>
      <w:r>
        <w:rPr>
          <w:sz w:val="24"/>
        </w:rPr>
        <w:t>очагов</w:t>
      </w:r>
      <w:r>
        <w:rPr>
          <w:spacing w:val="-2"/>
          <w:sz w:val="24"/>
        </w:rPr>
        <w:t xml:space="preserve"> коррозии;</w:t>
      </w:r>
    </w:p>
    <w:p w14:paraId="42D45017" w14:textId="77777777" w:rsidR="009C4045" w:rsidRDefault="00000000">
      <w:pPr>
        <w:pStyle w:val="a4"/>
        <w:numPr>
          <w:ilvl w:val="0"/>
          <w:numId w:val="1"/>
        </w:numPr>
        <w:tabs>
          <w:tab w:val="left" w:pos="281"/>
        </w:tabs>
        <w:ind w:left="281" w:hanging="139"/>
        <w:rPr>
          <w:sz w:val="24"/>
        </w:rPr>
      </w:pPr>
      <w:r>
        <w:rPr>
          <w:sz w:val="24"/>
        </w:rPr>
        <w:t>присутствие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запахов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допустимо;</w:t>
      </w:r>
    </w:p>
    <w:p w14:paraId="66115D77" w14:textId="77777777" w:rsidR="009C4045" w:rsidRDefault="00000000">
      <w:pPr>
        <w:pStyle w:val="a4"/>
        <w:numPr>
          <w:ilvl w:val="0"/>
          <w:numId w:val="1"/>
        </w:numPr>
        <w:tabs>
          <w:tab w:val="left" w:pos="281"/>
        </w:tabs>
        <w:ind w:left="281" w:hanging="139"/>
        <w:rPr>
          <w:sz w:val="24"/>
        </w:rPr>
      </w:pPr>
      <w:r>
        <w:rPr>
          <w:sz w:val="24"/>
        </w:rPr>
        <w:t>распашные</w:t>
      </w:r>
      <w:r>
        <w:rPr>
          <w:spacing w:val="-2"/>
          <w:sz w:val="24"/>
        </w:rPr>
        <w:t xml:space="preserve"> </w:t>
      </w:r>
      <w:r>
        <w:rPr>
          <w:sz w:val="24"/>
        </w:rPr>
        <w:t>двери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дефектов;</w:t>
      </w:r>
    </w:p>
    <w:p w14:paraId="433B99A3" w14:textId="77777777" w:rsidR="009C4045" w:rsidRDefault="00000000">
      <w:pPr>
        <w:pStyle w:val="a4"/>
        <w:numPr>
          <w:ilvl w:val="0"/>
          <w:numId w:val="1"/>
        </w:numPr>
        <w:tabs>
          <w:tab w:val="left" w:pos="281"/>
        </w:tabs>
        <w:ind w:left="281" w:hanging="139"/>
        <w:rPr>
          <w:sz w:val="24"/>
        </w:rPr>
      </w:pPr>
      <w:r>
        <w:rPr>
          <w:sz w:val="24"/>
        </w:rPr>
        <w:t>замочная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состоянии;</w:t>
      </w:r>
    </w:p>
    <w:p w14:paraId="6081E245" w14:textId="77777777" w:rsidR="009C4045" w:rsidRDefault="00000000">
      <w:pPr>
        <w:pStyle w:val="a4"/>
        <w:numPr>
          <w:ilvl w:val="0"/>
          <w:numId w:val="1"/>
        </w:numPr>
        <w:tabs>
          <w:tab w:val="left" w:pos="281"/>
        </w:tabs>
        <w:ind w:left="281" w:hanging="139"/>
        <w:rPr>
          <w:sz w:val="24"/>
        </w:rPr>
      </w:pPr>
      <w:r>
        <w:rPr>
          <w:sz w:val="24"/>
        </w:rPr>
        <w:t>необходима</w:t>
      </w:r>
      <w:r>
        <w:rPr>
          <w:spacing w:val="-8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фурнитуры,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уплотнителя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фиксация;</w:t>
      </w:r>
    </w:p>
    <w:p w14:paraId="71D26C05" w14:textId="77777777" w:rsidR="009C4045" w:rsidRDefault="00000000">
      <w:pPr>
        <w:pStyle w:val="a4"/>
        <w:numPr>
          <w:ilvl w:val="0"/>
          <w:numId w:val="1"/>
        </w:numPr>
        <w:tabs>
          <w:tab w:val="left" w:pos="371"/>
        </w:tabs>
        <w:ind w:right="587" w:firstLine="0"/>
        <w:rPr>
          <w:sz w:val="24"/>
        </w:rPr>
      </w:pPr>
      <w:r>
        <w:rPr>
          <w:sz w:val="24"/>
        </w:rPr>
        <w:t>обязательное предоставление государственной таможенной декларации (ГТД и ДТ) подтверждающая право беспрепятственного, законного владения и использования контейнера на территории России;</w:t>
      </w:r>
    </w:p>
    <w:p w14:paraId="3086FECB" w14:textId="77777777" w:rsidR="009C4045" w:rsidRDefault="00000000">
      <w:pPr>
        <w:pStyle w:val="a4"/>
        <w:numPr>
          <w:ilvl w:val="0"/>
          <w:numId w:val="1"/>
        </w:numPr>
        <w:tabs>
          <w:tab w:val="left" w:pos="281"/>
        </w:tabs>
        <w:ind w:left="281" w:hanging="139"/>
        <w:rPr>
          <w:sz w:val="24"/>
        </w:rPr>
      </w:pPr>
      <w:r>
        <w:rPr>
          <w:sz w:val="24"/>
        </w:rPr>
        <w:t>герметичность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WWT-wind&amp;water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tight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condition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водо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ветронепроницаемые);</w:t>
      </w:r>
    </w:p>
    <w:p w14:paraId="45E978B4" w14:textId="77777777" w:rsidR="009C4045" w:rsidRDefault="00000000">
      <w:pPr>
        <w:pStyle w:val="a4"/>
        <w:numPr>
          <w:ilvl w:val="0"/>
          <w:numId w:val="1"/>
        </w:numPr>
        <w:tabs>
          <w:tab w:val="left" w:pos="296"/>
        </w:tabs>
        <w:ind w:right="591" w:firstLine="0"/>
        <w:rPr>
          <w:sz w:val="24"/>
        </w:rPr>
      </w:pPr>
      <w:r>
        <w:rPr>
          <w:sz w:val="24"/>
        </w:rPr>
        <w:t xml:space="preserve">с </w:t>
      </w:r>
      <w:proofErr w:type="spellStart"/>
      <w:r>
        <w:rPr>
          <w:sz w:val="24"/>
        </w:rPr>
        <w:t>действущей</w:t>
      </w:r>
      <w:proofErr w:type="spellEnd"/>
      <w:r>
        <w:rPr>
          <w:sz w:val="24"/>
        </w:rPr>
        <w:t xml:space="preserve"> табличкой КБК (соответствие международной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безопасности контейнеров=CSC </w:t>
      </w:r>
      <w:proofErr w:type="spellStart"/>
      <w:r>
        <w:rPr>
          <w:sz w:val="24"/>
        </w:rPr>
        <w:t>plate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valid</w:t>
      </w:r>
      <w:proofErr w:type="spellEnd"/>
      <w:r>
        <w:rPr>
          <w:sz w:val="24"/>
        </w:rPr>
        <w:t>);</w:t>
      </w:r>
    </w:p>
    <w:p w14:paraId="28C86BC2" w14:textId="77777777" w:rsidR="009C4045" w:rsidRDefault="00000000">
      <w:pPr>
        <w:pStyle w:val="a4"/>
        <w:numPr>
          <w:ilvl w:val="0"/>
          <w:numId w:val="1"/>
        </w:numPr>
        <w:tabs>
          <w:tab w:val="left" w:pos="281"/>
        </w:tabs>
        <w:ind w:left="281" w:hanging="139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TIR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автотранспортом).</w:t>
      </w:r>
    </w:p>
    <w:p w14:paraId="2BDAA734" w14:textId="77777777" w:rsidR="009C4045" w:rsidRDefault="00000000">
      <w:pPr>
        <w:pStyle w:val="1"/>
        <w:numPr>
          <w:ilvl w:val="0"/>
          <w:numId w:val="2"/>
        </w:numPr>
        <w:tabs>
          <w:tab w:val="left" w:pos="240"/>
        </w:tabs>
        <w:spacing w:before="276"/>
        <w:ind w:left="240" w:right="437"/>
        <w:jc w:val="center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документации</w:t>
      </w:r>
    </w:p>
    <w:p w14:paraId="7E4D326E" w14:textId="77777777" w:rsidR="009C4045" w:rsidRDefault="00000000">
      <w:pPr>
        <w:pStyle w:val="a3"/>
        <w:spacing w:before="276"/>
        <w:ind w:left="847"/>
      </w:pPr>
      <w:r>
        <w:t>Перечень</w:t>
      </w:r>
      <w:r>
        <w:rPr>
          <w:spacing w:val="-9"/>
        </w:rPr>
        <w:t xml:space="preserve"> </w:t>
      </w:r>
      <w:r>
        <w:t>документации,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представления:</w:t>
      </w:r>
    </w:p>
    <w:p w14:paraId="72949D2B" w14:textId="77777777" w:rsidR="009C4045" w:rsidRDefault="00000000">
      <w:pPr>
        <w:pStyle w:val="a4"/>
        <w:numPr>
          <w:ilvl w:val="0"/>
          <w:numId w:val="1"/>
        </w:numPr>
        <w:tabs>
          <w:tab w:val="left" w:pos="281"/>
        </w:tabs>
        <w:ind w:left="281" w:hanging="139"/>
        <w:rPr>
          <w:sz w:val="24"/>
        </w:rPr>
      </w:pPr>
      <w:r>
        <w:rPr>
          <w:sz w:val="24"/>
        </w:rPr>
        <w:t>документы,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владении;</w:t>
      </w:r>
    </w:p>
    <w:p w14:paraId="4A5E7A86" w14:textId="77777777" w:rsidR="009C4045" w:rsidRDefault="00000000">
      <w:pPr>
        <w:pStyle w:val="a4"/>
        <w:numPr>
          <w:ilvl w:val="0"/>
          <w:numId w:val="1"/>
        </w:numPr>
        <w:tabs>
          <w:tab w:val="left" w:pos="281"/>
        </w:tabs>
        <w:ind w:left="281" w:hanging="139"/>
        <w:rPr>
          <w:sz w:val="24"/>
        </w:rPr>
      </w:pP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258F42EB" w14:textId="77777777" w:rsidR="009C4045" w:rsidRDefault="00000000">
      <w:pPr>
        <w:pStyle w:val="a4"/>
        <w:numPr>
          <w:ilvl w:val="0"/>
          <w:numId w:val="1"/>
        </w:numPr>
        <w:tabs>
          <w:tab w:val="left" w:pos="326"/>
        </w:tabs>
        <w:ind w:right="579" w:firstLine="0"/>
        <w:rPr>
          <w:sz w:val="24"/>
        </w:rPr>
      </w:pPr>
      <w:r>
        <w:rPr>
          <w:sz w:val="24"/>
        </w:rPr>
        <w:t>фотографии контейнеров, характеризующие внешнее техническое состояние, а именно фотографии контейнера снаружи со всех четырех сторон, вид сверху, состояние запорных механизмов, фотографии, характеризующие состояние внутри контейнера, фотографии рефрижераторной установки, фотографии таблички КБК/паспорта контейнера.</w:t>
      </w:r>
    </w:p>
    <w:p w14:paraId="0406FBDB" w14:textId="77777777" w:rsidR="009C4045" w:rsidRDefault="00000000">
      <w:pPr>
        <w:pStyle w:val="1"/>
        <w:numPr>
          <w:ilvl w:val="0"/>
          <w:numId w:val="2"/>
        </w:numPr>
        <w:tabs>
          <w:tab w:val="left" w:pos="4424"/>
        </w:tabs>
        <w:spacing w:before="276"/>
        <w:ind w:left="4424"/>
        <w:jc w:val="left"/>
      </w:pPr>
      <w:r>
        <w:rPr>
          <w:spacing w:val="-2"/>
        </w:rPr>
        <w:t>Гарантия</w:t>
      </w:r>
    </w:p>
    <w:p w14:paraId="1AF8A2CE" w14:textId="77777777" w:rsidR="009C4045" w:rsidRDefault="00000000">
      <w:pPr>
        <w:pStyle w:val="a3"/>
        <w:spacing w:before="276"/>
        <w:ind w:left="142" w:right="586" w:firstLine="720"/>
      </w:pPr>
      <w:r>
        <w:t>Гарантия качества оборудования - в соответствии с гарантийным сроком, установленным производителем, но не менее 6 месяцев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Сторонами Товарной накладной (Унифицированная форма № ТОРГ-12).</w:t>
      </w:r>
    </w:p>
    <w:p w14:paraId="4F8A6CB0" w14:textId="77777777" w:rsidR="009C4045" w:rsidRDefault="00000000">
      <w:pPr>
        <w:pStyle w:val="a3"/>
        <w:ind w:left="142" w:right="581" w:firstLine="720"/>
      </w:pPr>
      <w:r>
        <w:t>Гарантийные обязательства должны распространяться на каждую единицу с момента приемки Заказчиком.</w:t>
      </w:r>
    </w:p>
    <w:sectPr w:rsidR="009C4045">
      <w:pgSz w:w="11920" w:h="16840"/>
      <w:pgMar w:top="10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281F"/>
    <w:multiLevelType w:val="hybridMultilevel"/>
    <w:tmpl w:val="DF9A9B8A"/>
    <w:lvl w:ilvl="0" w:tplc="A71A2AC4">
      <w:numFmt w:val="bullet"/>
      <w:lvlText w:val="-"/>
      <w:lvlJc w:val="left"/>
      <w:pPr>
        <w:ind w:left="142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023B9C">
      <w:numFmt w:val="bullet"/>
      <w:lvlText w:val="•"/>
      <w:lvlJc w:val="left"/>
      <w:pPr>
        <w:ind w:left="1133" w:hanging="155"/>
      </w:pPr>
      <w:rPr>
        <w:rFonts w:hint="default"/>
        <w:lang w:val="ru-RU" w:eastAsia="en-US" w:bidi="ar-SA"/>
      </w:rPr>
    </w:lvl>
    <w:lvl w:ilvl="2" w:tplc="4B3EED14">
      <w:numFmt w:val="bullet"/>
      <w:lvlText w:val="•"/>
      <w:lvlJc w:val="left"/>
      <w:pPr>
        <w:ind w:left="2127" w:hanging="155"/>
      </w:pPr>
      <w:rPr>
        <w:rFonts w:hint="default"/>
        <w:lang w:val="ru-RU" w:eastAsia="en-US" w:bidi="ar-SA"/>
      </w:rPr>
    </w:lvl>
    <w:lvl w:ilvl="3" w:tplc="9E247C1C">
      <w:numFmt w:val="bullet"/>
      <w:lvlText w:val="•"/>
      <w:lvlJc w:val="left"/>
      <w:pPr>
        <w:ind w:left="3121" w:hanging="155"/>
      </w:pPr>
      <w:rPr>
        <w:rFonts w:hint="default"/>
        <w:lang w:val="ru-RU" w:eastAsia="en-US" w:bidi="ar-SA"/>
      </w:rPr>
    </w:lvl>
    <w:lvl w:ilvl="4" w:tplc="E43C9296">
      <w:numFmt w:val="bullet"/>
      <w:lvlText w:val="•"/>
      <w:lvlJc w:val="left"/>
      <w:pPr>
        <w:ind w:left="4115" w:hanging="155"/>
      </w:pPr>
      <w:rPr>
        <w:rFonts w:hint="default"/>
        <w:lang w:val="ru-RU" w:eastAsia="en-US" w:bidi="ar-SA"/>
      </w:rPr>
    </w:lvl>
    <w:lvl w:ilvl="5" w:tplc="1136B7C2">
      <w:numFmt w:val="bullet"/>
      <w:lvlText w:val="•"/>
      <w:lvlJc w:val="left"/>
      <w:pPr>
        <w:ind w:left="5109" w:hanging="155"/>
      </w:pPr>
      <w:rPr>
        <w:rFonts w:hint="default"/>
        <w:lang w:val="ru-RU" w:eastAsia="en-US" w:bidi="ar-SA"/>
      </w:rPr>
    </w:lvl>
    <w:lvl w:ilvl="6" w:tplc="409874DE">
      <w:numFmt w:val="bullet"/>
      <w:lvlText w:val="•"/>
      <w:lvlJc w:val="left"/>
      <w:pPr>
        <w:ind w:left="6102" w:hanging="155"/>
      </w:pPr>
      <w:rPr>
        <w:rFonts w:hint="default"/>
        <w:lang w:val="ru-RU" w:eastAsia="en-US" w:bidi="ar-SA"/>
      </w:rPr>
    </w:lvl>
    <w:lvl w:ilvl="7" w:tplc="FD94C214">
      <w:numFmt w:val="bullet"/>
      <w:lvlText w:val="•"/>
      <w:lvlJc w:val="left"/>
      <w:pPr>
        <w:ind w:left="7096" w:hanging="155"/>
      </w:pPr>
      <w:rPr>
        <w:rFonts w:hint="default"/>
        <w:lang w:val="ru-RU" w:eastAsia="en-US" w:bidi="ar-SA"/>
      </w:rPr>
    </w:lvl>
    <w:lvl w:ilvl="8" w:tplc="F02ECB20">
      <w:numFmt w:val="bullet"/>
      <w:lvlText w:val="•"/>
      <w:lvlJc w:val="left"/>
      <w:pPr>
        <w:ind w:left="8090" w:hanging="155"/>
      </w:pPr>
      <w:rPr>
        <w:rFonts w:hint="default"/>
        <w:lang w:val="ru-RU" w:eastAsia="en-US" w:bidi="ar-SA"/>
      </w:rPr>
    </w:lvl>
  </w:abstractNum>
  <w:abstractNum w:abstractNumId="1" w15:restartNumberingAfterBreak="0">
    <w:nsid w:val="74052DB6"/>
    <w:multiLevelType w:val="hybridMultilevel"/>
    <w:tmpl w:val="A33A5B52"/>
    <w:lvl w:ilvl="0" w:tplc="F3A46588">
      <w:start w:val="1"/>
      <w:numFmt w:val="decimal"/>
      <w:lvlText w:val="%1."/>
      <w:lvlJc w:val="left"/>
      <w:pPr>
        <w:ind w:left="288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48DB0E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2" w:tplc="598A5C92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3" w:tplc="C2AAB0A4">
      <w:numFmt w:val="bullet"/>
      <w:lvlText w:val="•"/>
      <w:lvlJc w:val="left"/>
      <w:pPr>
        <w:ind w:left="5039" w:hanging="240"/>
      </w:pPr>
      <w:rPr>
        <w:rFonts w:hint="default"/>
        <w:lang w:val="ru-RU" w:eastAsia="en-US" w:bidi="ar-SA"/>
      </w:rPr>
    </w:lvl>
    <w:lvl w:ilvl="4" w:tplc="24286334">
      <w:numFmt w:val="bullet"/>
      <w:lvlText w:val="•"/>
      <w:lvlJc w:val="left"/>
      <w:pPr>
        <w:ind w:left="5759" w:hanging="240"/>
      </w:pPr>
      <w:rPr>
        <w:rFonts w:hint="default"/>
        <w:lang w:val="ru-RU" w:eastAsia="en-US" w:bidi="ar-SA"/>
      </w:rPr>
    </w:lvl>
    <w:lvl w:ilvl="5" w:tplc="488A2E0E">
      <w:numFmt w:val="bullet"/>
      <w:lvlText w:val="•"/>
      <w:lvlJc w:val="left"/>
      <w:pPr>
        <w:ind w:left="6479" w:hanging="240"/>
      </w:pPr>
      <w:rPr>
        <w:rFonts w:hint="default"/>
        <w:lang w:val="ru-RU" w:eastAsia="en-US" w:bidi="ar-SA"/>
      </w:rPr>
    </w:lvl>
    <w:lvl w:ilvl="6" w:tplc="15B4161E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7" w:tplc="D306158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8" w:tplc="748EED1E">
      <w:numFmt w:val="bullet"/>
      <w:lvlText w:val="•"/>
      <w:lvlJc w:val="left"/>
      <w:pPr>
        <w:ind w:left="8638" w:hanging="240"/>
      </w:pPr>
      <w:rPr>
        <w:rFonts w:hint="default"/>
        <w:lang w:val="ru-RU" w:eastAsia="en-US" w:bidi="ar-SA"/>
      </w:rPr>
    </w:lvl>
  </w:abstractNum>
  <w:num w:numId="1" w16cid:durableId="793598948">
    <w:abstractNumId w:val="0"/>
  </w:num>
  <w:num w:numId="2" w16cid:durableId="57477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045"/>
    <w:rsid w:val="00311A82"/>
    <w:rsid w:val="00334B62"/>
    <w:rsid w:val="009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20DC"/>
  <w15:docId w15:val="{88EC46A8-D644-4827-AA56-6079FA7B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7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hanging="1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02_ТЗ на рефконтейнера 20 и 40</dc:title>
  <cp:lastModifiedBy>Бурнашева Екатерина Витальевна</cp:lastModifiedBy>
  <cp:revision>2</cp:revision>
  <dcterms:created xsi:type="dcterms:W3CDTF">2026-05-25T15:28:00Z</dcterms:created>
  <dcterms:modified xsi:type="dcterms:W3CDTF">2026-05-25T15:33:00Z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Producer">
    <vt:lpwstr>Skia/PDF m149 Google Docs Renderer</vt:lpwstr>
  </property>
  <property fmtid="{D5CDD505-2E9C-101B-9397-08002B2CF9AE}" pid="5" name="LastSaved">
    <vt:filetime>2026-05-25T00:00:00Z</vt:filetime>
  </property>
</Properties>
</file>